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E7" w:rsidRPr="003D7D09" w:rsidRDefault="003D7D09" w:rsidP="003D7D09">
      <w:pPr>
        <w:jc w:val="center"/>
        <w:rPr>
          <w:rFonts w:ascii="微软雅黑" w:eastAsia="微软雅黑" w:hAnsi="微软雅黑" w:hint="eastAsia"/>
          <w:color w:val="333333"/>
          <w:sz w:val="40"/>
          <w:szCs w:val="54"/>
          <w:shd w:val="clear" w:color="auto" w:fill="FFFFFF"/>
        </w:rPr>
      </w:pPr>
      <w:r w:rsidRPr="003D7D09">
        <w:rPr>
          <w:rFonts w:ascii="微软雅黑" w:eastAsia="微软雅黑" w:hAnsi="微软雅黑" w:hint="eastAsia"/>
          <w:color w:val="333333"/>
          <w:sz w:val="40"/>
          <w:szCs w:val="54"/>
          <w:shd w:val="clear" w:color="auto" w:fill="FFFFFF"/>
        </w:rPr>
        <w:t>西班牙语时态梳理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/>
          <w:color w:val="000000"/>
          <w:sz w:val="22"/>
        </w:rPr>
      </w:pPr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一</w:t>
      </w:r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>.</w:t>
      </w:r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3D7D09">
        <w:rPr>
          <w:rStyle w:val="a8"/>
          <w:rFonts w:ascii="微软雅黑" w:eastAsia="微软雅黑" w:hAnsi="微软雅黑" w:hint="eastAsia"/>
          <w:color w:val="B22222"/>
          <w:sz w:val="22"/>
        </w:rPr>
        <w:t>到目前为止，我们所学的时态主要包括陈述式，命令式，礼貌式，虚拟式，条件式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>实际只包括了三种式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>（1） 陈述式 ——包括9种时态（其中包括条件）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>（2） 命令式 ——包括否定命令式，礼貌式，命令式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>（3） 虚拟式 ——包括六种，重点掌握四种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Style w:val="a8"/>
          <w:rFonts w:ascii="微软雅黑" w:eastAsia="微软雅黑" w:hAnsi="微软雅黑" w:hint="eastAsia"/>
          <w:color w:val="B22222"/>
          <w:sz w:val="22"/>
        </w:rPr>
        <w:t>二. 下面来看看这些时态，并复习一下他们的规则变位吧。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陈述式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 xml:space="preserve">1. 陈述式一般现在时El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presente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de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indicativo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br/>
        <w:t xml:space="preserve">2. 陈述式一般过去时el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preterito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de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indicativo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br/>
        <w:t>3. 陈述</w:t>
      </w:r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式现在</w:t>
      </w:r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>完成时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Preterito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perfecto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>4. 陈述</w:t>
      </w:r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式过去</w:t>
      </w:r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未完成时el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preterito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imperfecto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de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indicativo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br/>
        <w:t>5. 陈述</w:t>
      </w:r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式过去</w:t>
      </w:r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>完成时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Preterito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pluscuamperfecto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br/>
        <w:t xml:space="preserve">6. 陈述式一般将来时el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futuro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de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indicativo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br/>
        <w:t>7. 陈述式将来完成时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Futuro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perfecto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>8. 陈述</w:t>
      </w:r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式过去</w:t>
      </w:r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>将来时（即简单条件式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Condicional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simple）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>9. 陈述</w:t>
      </w:r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式过去</w:t>
      </w:r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>将来完成时（即复合条件句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Condicional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compuesto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）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</w:r>
      <w:proofErr w:type="gram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命令式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>命令式</w:t>
      </w:r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>只有现在时，不存在过去和将来，但有分支。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>（1） 命令式：只有对你和对你们的命令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>（2） 礼貌式：对您，您们，还有我们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</w:r>
      <w:r w:rsidRPr="003D7D09">
        <w:rPr>
          <w:rFonts w:ascii="微软雅黑" w:eastAsia="微软雅黑" w:hAnsi="微软雅黑" w:hint="eastAsia"/>
          <w:color w:val="000000"/>
          <w:sz w:val="22"/>
        </w:rPr>
        <w:lastRenderedPageBreak/>
        <w:t>（3） 否定命令式：也是虚拟式现在时的变位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虚拟式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 xml:space="preserve">虚拟式一般现在时el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presente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de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subjuntivo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br/>
        <w:t>虚拟</w:t>
      </w:r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式现在</w:t>
      </w:r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>完成时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Preterito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perfecto de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subjuntivo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br/>
        <w:t>虚拟</w:t>
      </w:r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式过去</w:t>
      </w:r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未完成时el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preterito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imperfecto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de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subjuntivo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（一般与简单条件式何用）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  <w:t>虚拟</w:t>
      </w:r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式过去</w:t>
      </w:r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>完成时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Preterito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pluscuamperfecto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de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subjuntivo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（一般与复合条件式连用）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Style w:val="a8"/>
          <w:rFonts w:ascii="微软雅黑" w:eastAsia="微软雅黑" w:hAnsi="微软雅黑" w:hint="eastAsia"/>
          <w:color w:val="B22222"/>
          <w:sz w:val="22"/>
        </w:rPr>
        <w:t>三. 陈述式变位：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陈述式现在时，过去时和未完成时是去掉词尾的-</w:t>
      </w:r>
      <w:proofErr w:type="spell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ar</w:t>
      </w:r>
      <w:proofErr w:type="spellEnd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，-</w:t>
      </w:r>
      <w:proofErr w:type="spell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er</w:t>
      </w:r>
      <w:proofErr w:type="spellEnd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，-</w:t>
      </w:r>
      <w:proofErr w:type="spell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ir</w:t>
      </w:r>
      <w:proofErr w:type="spellEnd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再加：</w:t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1E79D656" wp14:editId="43206175">
            <wp:extent cx="5399676" cy="2242868"/>
            <wp:effectExtent l="0" t="0" r="0" b="5080"/>
            <wp:docPr id="6" name="图片 6" descr="http://i2.w.hjfile.cn/doc/201506/230bc1c8b26c4415b741ae5df742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w.hjfile.cn/doc/201506/230bc1c8b26c4415b741ae5df74281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4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0C53E5AB" wp14:editId="099E85A6">
            <wp:extent cx="5365630" cy="2130725"/>
            <wp:effectExtent l="0" t="0" r="6985" b="3175"/>
            <wp:docPr id="5" name="图片 5" descr="http://i2.w.hjfile.cn/doc/201506/bdb2c18a224c4676a628d9e1b30596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2.w.hjfile.cn/doc/201506/bdb2c18a224c4676a628d9e1b30596a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213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lastRenderedPageBreak/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0224BD6E" wp14:editId="5683E5C6">
            <wp:extent cx="5443264" cy="1811547"/>
            <wp:effectExtent l="0" t="0" r="5080" b="0"/>
            <wp:docPr id="4" name="图片 4" descr="http://i2.w.hjfile.cn/doc/201506/715b9842c139448dbf27e3228ef323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2.w.hjfile.cn/doc/201506/715b9842c139448dbf27e3228ef323d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20" cy="181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陈述式将来时在词尾直接加：</w:t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201F283C" wp14:editId="665756CB">
            <wp:extent cx="2898973" cy="1552755"/>
            <wp:effectExtent l="0" t="0" r="0" b="9525"/>
            <wp:docPr id="3" name="图片 3" descr="http://i2.w.hjfile.cn/doc/201506/9ea55cd3cad3467ab37cc239b25447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2.w.hjfile.cn/doc/201506/9ea55cd3cad3467ab37cc239b25447d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29" cy="156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陈述式完成时是由</w:t>
      </w:r>
      <w:proofErr w:type="spell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haber+p.p</w:t>
      </w:r>
      <w:proofErr w:type="spellEnd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.构成：</w:t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4B225BF2" wp14:editId="002E3CF1">
            <wp:extent cx="2950234" cy="1845760"/>
            <wp:effectExtent l="0" t="0" r="2540" b="2540"/>
            <wp:docPr id="2" name="图片 2" descr="http://i2.w.hjfile.cn/doc/201506/ea7f7aad2f7141158b828aa843ab7d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2.w.hjfile.cn/doc/201506/ea7f7aad2f7141158b828aa843ab7df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8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21819D8C" wp14:editId="0485C221">
            <wp:extent cx="2898476" cy="1742535"/>
            <wp:effectExtent l="0" t="0" r="0" b="0"/>
            <wp:docPr id="1" name="图片 1" descr="http://i2.w.hjfile.cn/doc/201506/61a84f58e4b04fc397cd4f3c74d0d9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2.w.hjfile.cn/doc/201506/61a84f58e4b04fc397cd4f3c74d0d91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75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/>
          <w:color w:val="000000"/>
          <w:sz w:val="22"/>
        </w:rPr>
      </w:pP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lastRenderedPageBreak/>
        <w:t>虚拟式变位：</w:t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6BC37A26" wp14:editId="4531E5E3">
            <wp:extent cx="4873925" cy="2018458"/>
            <wp:effectExtent l="0" t="0" r="3175" b="1270"/>
            <wp:docPr id="10" name="图片 10" descr="http://i2.w.hjfile.cn/doc/201506/c0039bc73bc341cc94c749d87bc313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2.w.hjfile.cn/doc/201506/c0039bc73bc341cc94c749d87bc313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01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695F5804" wp14:editId="09C08047">
            <wp:extent cx="5382883" cy="2061708"/>
            <wp:effectExtent l="0" t="0" r="0" b="0"/>
            <wp:docPr id="9" name="图片 9" descr="http://i2.w.hjfile.cn/doc/201506/89372755ae9348b0887dd736664cd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2.w.hjfile.cn/doc/201506/89372755ae9348b0887dd736664cd99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206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虚拟</w:t>
      </w:r>
      <w:proofErr w:type="gram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式现在</w:t>
      </w:r>
      <w:proofErr w:type="gramEnd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完成时由</w:t>
      </w:r>
      <w:proofErr w:type="spell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haber</w:t>
      </w:r>
      <w:proofErr w:type="spellEnd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的虚拟式现在时加上动词的过去分词构成,</w:t>
      </w:r>
      <w:proofErr w:type="spell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haber+p.</w:t>
      </w:r>
      <w:proofErr w:type="gram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p</w:t>
      </w:r>
      <w:proofErr w:type="spellEnd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.</w:t>
      </w:r>
      <w:proofErr w:type="gramEnd"/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5B1D8B3E" wp14:editId="17739DD2">
            <wp:extent cx="2950210" cy="2216785"/>
            <wp:effectExtent l="0" t="0" r="2540" b="0"/>
            <wp:docPr id="8" name="图片 8" descr="http://i2.w.hjfile.cn/doc/201506/6f0febe284b246aeb8c455b8e1bc75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2.w.hjfile.cn/doc/201506/6f0febe284b246aeb8c455b8e1bc75b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虚拟式过去完成时由</w:t>
      </w:r>
      <w:proofErr w:type="spell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haber</w:t>
      </w:r>
      <w:proofErr w:type="spellEnd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的虚拟式过去未完成时加上动词的过去分词构成，</w:t>
      </w:r>
      <w:proofErr w:type="spell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lastRenderedPageBreak/>
        <w:t>haber+p.p</w:t>
      </w:r>
      <w:proofErr w:type="spellEnd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.</w:t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38092707" wp14:editId="522B00E6">
            <wp:extent cx="3450590" cy="2216785"/>
            <wp:effectExtent l="0" t="0" r="0" b="0"/>
            <wp:docPr id="7" name="图片 7" descr="http://i2.w.hjfile.cn/doc/201506/a4b9a89c36f94aa99e3f57502bcef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2.w.hjfile.cn/doc/201506/a4b9a89c36f94aa99e3f57502bcefe6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/>
          <w:color w:val="000000"/>
          <w:sz w:val="22"/>
        </w:rPr>
      </w:pPr>
      <w:proofErr w:type="gram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1.Regular</w:t>
      </w:r>
      <w:proofErr w:type="gramEnd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: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第一变位：-a -e -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emos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-ad -en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第二变位：-e -a -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amos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-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ed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-an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第三变位：-e -a -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amos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-id -an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2 tú irregular:</w:t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778664F9" wp14:editId="79DCA302">
            <wp:extent cx="2026881" cy="2915729"/>
            <wp:effectExtent l="0" t="0" r="0" b="0"/>
            <wp:docPr id="13" name="图片 13" descr="http://i2.w.hjfile.cn/doc/201506/2aa6788cdd6045e0894359fa91a286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2.w.hjfile.cn/doc/201506/2aa6788cdd6045e0894359fa91a286f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91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D09">
        <w:rPr>
          <w:rFonts w:ascii="微软雅黑" w:eastAsia="微软雅黑" w:hAnsi="微软雅黑" w:hint="eastAsia"/>
          <w:b/>
          <w:bCs/>
          <w:color w:val="000000"/>
          <w:sz w:val="22"/>
        </w:rPr>
        <w:br/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3.</w:t>
      </w:r>
      <w:r w:rsidRPr="003D7D09">
        <w:rPr>
          <w:rStyle w:val="apple-converted-space"/>
          <w:rFonts w:ascii="微软雅黑" w:eastAsia="微软雅黑" w:hAnsi="微软雅黑" w:hint="eastAsia"/>
          <w:b/>
          <w:bCs/>
          <w:color w:val="000000"/>
          <w:sz w:val="22"/>
        </w:rPr>
        <w:t> </w:t>
      </w:r>
      <w:proofErr w:type="spell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Usted</w:t>
      </w:r>
      <w:proofErr w:type="gramStart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,ustedes</w:t>
      </w:r>
      <w:proofErr w:type="spellEnd"/>
      <w:proofErr w:type="gramEnd"/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 xml:space="preserve"> irregular: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lastRenderedPageBreak/>
        <w:t>1）陈述式现在时变位不规则第一人称单数的词尾去掉，加上命令式词尾.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●词根中e变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cerrar-c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ie</w:t>
      </w:r>
      <w:r w:rsidRPr="003D7D09">
        <w:rPr>
          <w:rFonts w:ascii="微软雅黑" w:eastAsia="微软雅黑" w:hAnsi="微软雅黑" w:hint="eastAsia"/>
          <w:color w:val="000000"/>
          <w:sz w:val="22"/>
        </w:rPr>
        <w:t>rro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ierre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ierren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qu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e</w:t>
      </w:r>
      <w:r w:rsidRPr="003D7D09">
        <w:rPr>
          <w:rFonts w:ascii="微软雅黑" w:eastAsia="微软雅黑" w:hAnsi="微软雅黑" w:hint="eastAsia"/>
          <w:color w:val="000000"/>
          <w:sz w:val="22"/>
        </w:rPr>
        <w:t>rer-qu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ie</w:t>
      </w:r>
      <w:r w:rsidRPr="003D7D09">
        <w:rPr>
          <w:rFonts w:ascii="微软雅黑" w:eastAsia="微软雅黑" w:hAnsi="微软雅黑" w:hint="eastAsia"/>
          <w:color w:val="000000"/>
          <w:sz w:val="22"/>
        </w:rPr>
        <w:t>ro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qu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iera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qu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ieran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属于这一类的还有：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empezar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despertarse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pensar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comenzar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preferir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sentarse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,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sentir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calentar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entender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divertirse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perder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●词根中o变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ue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pr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o</w:t>
      </w:r>
      <w:r w:rsidRPr="003D7D09">
        <w:rPr>
          <w:rFonts w:ascii="微软雅黑" w:eastAsia="微软雅黑" w:hAnsi="微软雅黑" w:hint="eastAsia"/>
          <w:color w:val="000000"/>
          <w:sz w:val="22"/>
        </w:rPr>
        <w:t>bar-pr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</w:t>
      </w:r>
      <w:r w:rsidRPr="003D7D09">
        <w:rPr>
          <w:rFonts w:ascii="微软雅黑" w:eastAsia="微软雅黑" w:hAnsi="微软雅黑" w:hint="eastAsia"/>
          <w:color w:val="000000"/>
          <w:sz w:val="22"/>
        </w:rPr>
        <w:t>bo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uebe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ueben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3D7D09">
        <w:rPr>
          <w:rFonts w:ascii="微软雅黑" w:eastAsia="微软雅黑" w:hAnsi="微软雅黑" w:hint="eastAsia"/>
          <w:color w:val="000000"/>
          <w:sz w:val="22"/>
        </w:rPr>
        <w:t>,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v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o</w:t>
      </w:r>
      <w:r w:rsidRPr="003D7D09">
        <w:rPr>
          <w:rFonts w:ascii="微软雅黑" w:eastAsia="微软雅黑" w:hAnsi="微软雅黑" w:hint="eastAsia"/>
          <w:color w:val="000000"/>
          <w:sz w:val="22"/>
        </w:rPr>
        <w:t>lver-v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</w:t>
      </w:r>
      <w:r w:rsidRPr="003D7D09">
        <w:rPr>
          <w:rFonts w:ascii="微软雅黑" w:eastAsia="微软雅黑" w:hAnsi="微软雅黑" w:hint="eastAsia"/>
          <w:color w:val="000000"/>
          <w:sz w:val="22"/>
        </w:rPr>
        <w:t>lvo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v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uelva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v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uelvan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属于这一类的还有：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poder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dormir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encontrar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devolver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almorzar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acostarse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,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recordar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mostrar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sonar,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colgar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contar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soler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, mover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●词根中u变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ue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j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</w:t>
      </w:r>
      <w:r w:rsidRPr="003D7D09">
        <w:rPr>
          <w:rFonts w:ascii="微软雅黑" w:eastAsia="微软雅黑" w:hAnsi="微软雅黑" w:hint="eastAsia"/>
          <w:color w:val="000000"/>
          <w:sz w:val="22"/>
        </w:rPr>
        <w:t>gar-j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</w:t>
      </w:r>
      <w:r w:rsidRPr="003D7D09">
        <w:rPr>
          <w:rFonts w:ascii="微软雅黑" w:eastAsia="微软雅黑" w:hAnsi="微软雅黑" w:hint="eastAsia"/>
          <w:color w:val="000000"/>
          <w:sz w:val="22"/>
        </w:rPr>
        <w:t>go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j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uegue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j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ueguen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●词根中e变i如：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p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e</w:t>
      </w:r>
      <w:r w:rsidRPr="003D7D09">
        <w:rPr>
          <w:rFonts w:ascii="微软雅黑" w:eastAsia="微软雅黑" w:hAnsi="微软雅黑" w:hint="eastAsia"/>
          <w:color w:val="000000"/>
          <w:sz w:val="22"/>
        </w:rPr>
        <w:t>dir-p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</w:t>
      </w:r>
      <w:r w:rsidRPr="003D7D09">
        <w:rPr>
          <w:rFonts w:ascii="微软雅黑" w:eastAsia="微软雅黑" w:hAnsi="微软雅黑" w:hint="eastAsia"/>
          <w:color w:val="000000"/>
          <w:sz w:val="22"/>
        </w:rPr>
        <w:t>do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ida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idan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属于这一类的还有：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vestirse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servir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seguir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conseguir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●以–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zco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结尾的如：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conocer-cono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zco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cono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zca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cono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zcan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属于这一类的还有：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apetecer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parecer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conducir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producer,atardecer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merecerse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●以–go 结尾的如：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tener-ten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go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ten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ga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ten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gan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属于这一类的还有：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hacer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venir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decir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traer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salir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poner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detenerse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oír,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convenir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●以–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yo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结尾的如：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huir-hu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yo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hu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ya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hu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yan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lastRenderedPageBreak/>
        <w:t>●以–o 结尾的如：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ver-ve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ve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a</w:t>
      </w:r>
      <w:proofErr w:type="spellEnd"/>
      <w:r w:rsidRPr="003D7D09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ve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an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2) 不规则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usted,ustedes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br/>
      </w:r>
      <w:bookmarkStart w:id="0" w:name="_GoBack"/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02F42569" wp14:editId="6B4BE856">
            <wp:extent cx="1984076" cy="2139351"/>
            <wp:effectExtent l="0" t="0" r="0" b="0"/>
            <wp:docPr id="12" name="图片 12" descr="http://i2.w.hjfile.cn/doc/201506/136c6df4a20147c0a0e0f1a5efaa57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2.w.hjfile.cn/doc/201506/136c6df4a20147c0a0e0f1a5efaa577c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213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4.nosotros</w:t>
      </w:r>
      <w:r w:rsidRPr="003D7D09">
        <w:rPr>
          <w:rStyle w:val="apple-converted-space"/>
          <w:rFonts w:ascii="微软雅黑" w:eastAsia="微软雅黑" w:hAnsi="微软雅黑" w:hint="eastAsia"/>
          <w:b/>
          <w:bCs/>
          <w:color w:val="000000"/>
          <w:sz w:val="22"/>
        </w:rPr>
        <w:t> 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不规则: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1）陈述式现在时第一人称单数的词尾去掉，加上命令式词尾。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这一类的有：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词根中e变i的；第一人称词尾为–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zco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，–go，–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yo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，–o的动词。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2）原形动词中倒数第二音节是e和o (u)的动词，在陈述式现在时变位时转化成相应的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和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ue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，但在复数第一人称变命令式时，要恢复成e和o (u)，也就是：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●词根中e变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的，要恢复成e。如：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emp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e</w:t>
      </w:r>
      <w:r w:rsidRPr="003D7D09">
        <w:rPr>
          <w:rFonts w:ascii="微软雅黑" w:eastAsia="微软雅黑" w:hAnsi="微软雅黑" w:hint="eastAsia"/>
          <w:color w:val="000000"/>
          <w:sz w:val="22"/>
        </w:rPr>
        <w:t>zar-emp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ie</w:t>
      </w:r>
      <w:r w:rsidRPr="003D7D09">
        <w:rPr>
          <w:rFonts w:ascii="微软雅黑" w:eastAsia="微软雅黑" w:hAnsi="微软雅黑" w:hint="eastAsia"/>
          <w:color w:val="000000"/>
          <w:sz w:val="22"/>
        </w:rPr>
        <w:t>zo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emp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ecemos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●词根中o变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ue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的，要恢复成o。如：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pr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o</w:t>
      </w:r>
      <w:r w:rsidRPr="003D7D09">
        <w:rPr>
          <w:rFonts w:ascii="微软雅黑" w:eastAsia="微软雅黑" w:hAnsi="微软雅黑" w:hint="eastAsia"/>
          <w:color w:val="000000"/>
          <w:sz w:val="22"/>
        </w:rPr>
        <w:t>bar-pr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</w:t>
      </w:r>
      <w:r w:rsidRPr="003D7D09">
        <w:rPr>
          <w:rFonts w:ascii="微软雅黑" w:eastAsia="微软雅黑" w:hAnsi="微软雅黑" w:hint="eastAsia"/>
          <w:color w:val="000000"/>
          <w:sz w:val="22"/>
        </w:rPr>
        <w:t>bo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obemos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●词根中u变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ue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的，要恢复成u。如：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j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</w:t>
      </w:r>
      <w:r w:rsidRPr="003D7D09">
        <w:rPr>
          <w:rFonts w:ascii="微软雅黑" w:eastAsia="微软雅黑" w:hAnsi="微软雅黑" w:hint="eastAsia"/>
          <w:color w:val="000000"/>
          <w:sz w:val="22"/>
        </w:rPr>
        <w:t>gar-j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</w:t>
      </w:r>
      <w:r w:rsidRPr="003D7D09">
        <w:rPr>
          <w:rFonts w:ascii="微软雅黑" w:eastAsia="微软雅黑" w:hAnsi="微软雅黑" w:hint="eastAsia"/>
          <w:color w:val="000000"/>
          <w:sz w:val="22"/>
        </w:rPr>
        <w:t>go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j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uguemos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lastRenderedPageBreak/>
        <w:t>3）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ir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结尾的动词的原形动词中倒数第二音节是e和o 的动词，也在陈述式现在时变位时转化成相应的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和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ue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，但在复数第一人称变命令式时，此音节不恢复成e和o，而分别变成i和u，也就是：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●词根中e变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的，要变成i。如：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pref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e</w:t>
      </w:r>
      <w:r w:rsidRPr="003D7D09">
        <w:rPr>
          <w:rFonts w:ascii="微软雅黑" w:eastAsia="微软雅黑" w:hAnsi="微软雅黑" w:hint="eastAsia"/>
          <w:color w:val="000000"/>
          <w:sz w:val="22"/>
        </w:rPr>
        <w:t>rir-pref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ie</w:t>
      </w:r>
      <w:r w:rsidRPr="003D7D09">
        <w:rPr>
          <w:rFonts w:ascii="微软雅黑" w:eastAsia="微软雅黑" w:hAnsi="微软雅黑" w:hint="eastAsia"/>
          <w:color w:val="000000"/>
          <w:sz w:val="22"/>
        </w:rPr>
        <w:t>ro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pref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iramos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属于这一类的还有：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sentir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,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divertirse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●词根中o变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ue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的，要变成u。如：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d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o</w:t>
      </w:r>
      <w:r w:rsidRPr="003D7D09">
        <w:rPr>
          <w:rFonts w:ascii="微软雅黑" w:eastAsia="微软雅黑" w:hAnsi="微软雅黑" w:hint="eastAsia"/>
          <w:color w:val="000000"/>
          <w:sz w:val="22"/>
        </w:rPr>
        <w:t>rmir-d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ue</w:t>
      </w:r>
      <w:r w:rsidRPr="003D7D09">
        <w:rPr>
          <w:rFonts w:ascii="微软雅黑" w:eastAsia="微软雅黑" w:hAnsi="微软雅黑" w:hint="eastAsia"/>
          <w:color w:val="000000"/>
          <w:sz w:val="22"/>
        </w:rPr>
        <w:t>rmo</w:t>
      </w:r>
      <w:proofErr w:type="spellEnd"/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: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d</w:t>
      </w: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urmamos</w:t>
      </w:r>
      <w:proofErr w:type="spellEnd"/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4）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nosotros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更特殊，分别为：</w:t>
      </w:r>
      <w:r w:rsidRPr="003D7D09">
        <w:rPr>
          <w:rFonts w:ascii="微软雅黑" w:eastAsia="微软雅黑" w:hAnsi="微软雅黑" w:hint="eastAsia"/>
          <w:color w:val="000000"/>
          <w:sz w:val="22"/>
        </w:rPr>
        <w:br/>
      </w:r>
      <w:r w:rsidRPr="003D7D09">
        <w:rPr>
          <w:rFonts w:ascii="微软雅黑" w:eastAsia="微软雅黑" w:hAnsi="微软雅黑"/>
          <w:b/>
          <w:bCs/>
          <w:noProof/>
          <w:color w:val="000000"/>
          <w:sz w:val="22"/>
        </w:rPr>
        <w:drawing>
          <wp:inline distT="0" distB="0" distL="0" distR="0" wp14:anchorId="01A6BD53" wp14:editId="74B9C043">
            <wp:extent cx="2001520" cy="2259965"/>
            <wp:effectExtent l="0" t="0" r="0" b="6985"/>
            <wp:docPr id="11" name="图片 11" descr="http://i2.w.hjfile.cn/doc/201506/f0e938affe9d444998babff849d14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2.w.hjfile.cn/doc/201506/f0e938affe9d444998babff849d1442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Style w:val="a8"/>
          <w:rFonts w:ascii="微软雅黑" w:eastAsia="微软雅黑" w:hAnsi="微软雅黑" w:hint="eastAsia"/>
          <w:color w:val="000000"/>
          <w:sz w:val="22"/>
        </w:rPr>
        <w:t>5.命令式在使用时应该注意的几个问题：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1). 宾格和与格代词以及代词式动词的代词要置于命令式动词之后，并与之连写，必要时加重音符号，以保持命令式动词原有的重读音节不移位。如：Lé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elo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. Ayúdame.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 xml:space="preserve">2.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nosotros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的命令式与se连写时要省去词尾s, 例如：Digá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moselo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.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 xml:space="preserve">3.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nosotros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的代词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nos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放在命令式之后连写时要省略词尾s，必要时加重音符号。如：Senté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monos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.，咱们坐下吧！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lastRenderedPageBreak/>
        <w:t>4. 代词式动词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irse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的复数第一人称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nosotros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的命令式不是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vay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á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monos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, 而是vá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monos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.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 xml:space="preserve">5.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vosotros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的代词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放在命令式之后连写时要省略词尾d，必要时加重音符号。如：</w:t>
      </w:r>
      <w:proofErr w:type="spellStart"/>
      <w:proofErr w:type="gramStart"/>
      <w:r w:rsidRPr="003D7D09">
        <w:rPr>
          <w:rFonts w:ascii="微软雅黑" w:eastAsia="微软雅黑" w:hAnsi="微软雅黑" w:hint="eastAsia"/>
          <w:color w:val="000000"/>
          <w:sz w:val="22"/>
        </w:rPr>
        <w:t>Levantaos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.</w:t>
      </w:r>
      <w:proofErr w:type="gram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你们起来吧！vestí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. 你们穿衣服吧！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>6．代词式动词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irse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复数第二人称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vosotros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的命令式，不省略词尾d, 为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Idos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. 你们走吧！</w:t>
      </w:r>
    </w:p>
    <w:p w:rsidR="003D7D09" w:rsidRPr="003D7D09" w:rsidRDefault="003D7D09" w:rsidP="003D7D09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3D7D09">
        <w:rPr>
          <w:rFonts w:ascii="微软雅黑" w:eastAsia="微软雅黑" w:hAnsi="微软雅黑" w:hint="eastAsia"/>
          <w:color w:val="000000"/>
          <w:sz w:val="22"/>
        </w:rPr>
        <w:t xml:space="preserve">7．否定命令式用虚拟式现在时代替。宾格和与格代词、代词式动词的代词要放在动词前面，与之分写。例如：No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vengas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aqu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 xml:space="preserve">í. 你别过来！No se lo </w:t>
      </w:r>
      <w:proofErr w:type="spellStart"/>
      <w:r w:rsidRPr="003D7D09">
        <w:rPr>
          <w:rFonts w:ascii="微软雅黑" w:eastAsia="微软雅黑" w:hAnsi="微软雅黑" w:hint="eastAsia"/>
          <w:color w:val="000000"/>
          <w:sz w:val="22"/>
        </w:rPr>
        <w:t>diga</w:t>
      </w:r>
      <w:proofErr w:type="spellEnd"/>
      <w:r w:rsidRPr="003D7D09">
        <w:rPr>
          <w:rFonts w:ascii="微软雅黑" w:eastAsia="微软雅黑" w:hAnsi="微软雅黑" w:hint="eastAsia"/>
          <w:color w:val="000000"/>
          <w:sz w:val="22"/>
        </w:rPr>
        <w:t>. 您别告诉他这件事。</w:t>
      </w:r>
    </w:p>
    <w:p w:rsidR="003D7D09" w:rsidRPr="003D7D09" w:rsidRDefault="003D7D09">
      <w:pPr>
        <w:rPr>
          <w:rFonts w:hint="eastAsia"/>
          <w:sz w:val="20"/>
        </w:rPr>
      </w:pPr>
    </w:p>
    <w:sectPr w:rsidR="003D7D09" w:rsidRPr="003D7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CF"/>
    <w:rsid w:val="0025419A"/>
    <w:rsid w:val="003D7D09"/>
    <w:rsid w:val="008672CF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3D7D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D7D09"/>
  </w:style>
  <w:style w:type="character" w:styleId="a8">
    <w:name w:val="Strong"/>
    <w:basedOn w:val="a0"/>
    <w:uiPriority w:val="22"/>
    <w:qFormat/>
    <w:rsid w:val="003D7D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3D7D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D7D09"/>
  </w:style>
  <w:style w:type="character" w:styleId="a8">
    <w:name w:val="Strong"/>
    <w:basedOn w:val="a0"/>
    <w:uiPriority w:val="22"/>
    <w:qFormat/>
    <w:rsid w:val="003D7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443</Words>
  <Characters>2528</Characters>
  <Application>Microsoft Office Word</Application>
  <DocSecurity>0</DocSecurity>
  <Lines>21</Lines>
  <Paragraphs>5</Paragraphs>
  <ScaleCrop>false</ScaleCrop>
  <Company>China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2017-02-24T07:32:00Z</dcterms:created>
  <dcterms:modified xsi:type="dcterms:W3CDTF">2017-02-24T07:35:00Z</dcterms:modified>
</cp:coreProperties>
</file>